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44E" w:rsidRPr="00513A85" w:rsidRDefault="0025244E" w:rsidP="0025244E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bookmarkStart w:id="0" w:name="_GoBack"/>
      <w:bookmarkEnd w:id="0"/>
      <w:r w:rsidRPr="00513A85">
        <w:rPr>
          <w:rFonts w:ascii="TH SarabunPSK" w:hAnsi="TH SarabunPSK" w:cs="TH SarabunPSK"/>
          <w:b/>
          <w:bCs/>
          <w:noProof/>
          <w:color w:val="000000"/>
          <w:sz w:val="36"/>
          <w:szCs w:val="36"/>
          <w:lang w:eastAsia="en-US"/>
        </w:rPr>
        <w:drawing>
          <wp:inline distT="0" distB="0" distL="0" distR="0">
            <wp:extent cx="1495425" cy="1465431"/>
            <wp:effectExtent l="0" t="0" r="0" b="1905"/>
            <wp:docPr id="1" name="รูปภาพ 1" descr="C:\Users\SST_PC9999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T_PC9999\Pictures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4E" w:rsidRPr="00513A85" w:rsidRDefault="0025244E" w:rsidP="0025244E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25244E" w:rsidRPr="00513A85" w:rsidRDefault="0025244E" w:rsidP="0025244E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513A8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การเปรียบเทียบผลสัมฤทธิ์ทางการเรียนวิชาสังคมศึกษาของนักเรียนบกพร่องทางการได้ยิน</w:t>
      </w:r>
      <w:r w:rsidRPr="00513A8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br/>
        <w:t xml:space="preserve">ชั้นมัธยมศึกษาปีที่ 2 เรื่อง </w:t>
      </w:r>
      <w:r w:rsidR="001C70E3" w:rsidRPr="00513A8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เศรษฐศาสตร์ </w:t>
      </w:r>
      <w:r w:rsidR="001C70E3" w:rsidRPr="00513A8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br/>
        <w:t>(การลงทุนและการออม การผลิตสินค้าและบริการ เศรษฐกิจพอเพียง)</w:t>
      </w:r>
    </w:p>
    <w:p w:rsidR="0025244E" w:rsidRPr="00513A85" w:rsidRDefault="0025244E" w:rsidP="0025244E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13A8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ด้วยวิธีการสอบย่อยทุกสัปดาห์กับวิธีทดสอบเมื่อจบหน่วยการเรียน</w:t>
      </w:r>
    </w:p>
    <w:p w:rsidR="0025244E" w:rsidRPr="00513A85" w:rsidRDefault="0025244E" w:rsidP="0025244E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</w:p>
    <w:p w:rsidR="0025244E" w:rsidRPr="00513A85" w:rsidRDefault="0025244E" w:rsidP="0025244E">
      <w:pPr>
        <w:ind w:firstLine="72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นางสาวสุภาพ  ศิริ</w:t>
      </w:r>
    </w:p>
    <w:p w:rsidR="0025244E" w:rsidRPr="00513A85" w:rsidRDefault="0025244E" w:rsidP="0025244E">
      <w:pPr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โรงเรียนเศรษฐเสถียร ในพระราชูปถัมภ์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br/>
        <w:t>137  ถนนพระราม5  เขตดุสิต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5244E" w:rsidRPr="00513A85" w:rsidRDefault="0025244E" w:rsidP="0025244E">
      <w:pPr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e-mail : </w:t>
      </w:r>
      <w:hyperlink r:id="rId7" w:history="1">
        <w:r w:rsidRPr="00513A85">
          <w:rPr>
            <w:rStyle w:val="Hyperlink"/>
            <w:rFonts w:ascii="TH SarabunPSK" w:hAnsi="TH SarabunPSK" w:cs="TH SarabunPSK"/>
            <w:sz w:val="32"/>
            <w:szCs w:val="32"/>
          </w:rPr>
          <w:t>suparbsiri@gmail.com</w:t>
        </w:r>
      </w:hyperlink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5244E" w:rsidRPr="00513A85" w:rsidRDefault="0025244E" w:rsidP="0025244E">
      <w:pPr>
        <w:jc w:val="center"/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25244E" w:rsidRPr="00513A85" w:rsidRDefault="0025244E" w:rsidP="0025244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บทคัดย่อ</w:t>
      </w:r>
    </w:p>
    <w:p w:rsidR="0025244E" w:rsidRPr="00513A85" w:rsidRDefault="0025244E" w:rsidP="0025244E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25244E" w:rsidRPr="00513A85" w:rsidRDefault="0025244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ศึกษาครั้งนี้มีวัตถุประสงค์เพื่อเปรียบเทียบผลสัมฤทธิ์ทางการเรียนวิชาสังคมศึกษาของนักเรียนด้วยวิธีการสอบย่อยทุกสัปดาห์กับวิธีทดสอบเมื่อจบหน่วยการเรียน กลุ่มเป้าหมายที่ใช้ในการวิจัย นักเรียนที่มีความพกพร่องทางการได้ยินชั้นมัธยมศึกษาปีที่ ม.2 /1 และม.2/2  จำนวน  13 คน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เครื่องมือที่ใช้ประกอบด้วย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ab/>
        <w:t>1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แบบทดสอบย่อย เรื่อง </w:t>
      </w:r>
      <w:r w:rsidR="003C3336"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เศรษฐศาสตร์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วัดผลระหว่างเรียน และแบบทอดสอบวัดผลเมื่อจบหน่วยการเรียน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ab/>
        <w:t>2) แบบวัดผลสัมฤทธิ์ทางการเรียน</w:t>
      </w:r>
      <w:r w:rsidR="003C3336"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เรื่อง เศรษฐศาสตร์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ใช้สำหรับวัดผลการเรียนรู้ เป็นแบบ 4 ตัวเลือก </w:t>
      </w:r>
    </w:p>
    <w:p w:rsidR="0025244E" w:rsidRPr="00513A85" w:rsidRDefault="0025244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ผลการศึกษาพบว่า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ผลสัมฤทธิ์ทางการเรียนวิชาสังคมศึกษาของนักเรียนพกพร่องทางการได้ยิน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br/>
        <w:t>ชั้นมัธยมศึกษาปีที</w:t>
      </w:r>
      <w:r w:rsidR="003C3336" w:rsidRPr="00513A85">
        <w:rPr>
          <w:rFonts w:ascii="TH SarabunPSK" w:hAnsi="TH SarabunPSK" w:cs="TH SarabunPSK"/>
          <w:color w:val="000000"/>
          <w:sz w:val="32"/>
          <w:szCs w:val="32"/>
          <w:cs/>
        </w:rPr>
        <w:t>่ 2 เรื่อง เศรษฐศาสตร์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กลุ่มที่ใช้วิธีการสอบย่อยทุกสัปดาห์ มีผลสัมฤทธิ์ทางการเรียนอยู่ในเกณฑ์ที่ดีกว่านักเรียนที่วิธีสอบเมื่อจบหน่วยการเรียน</w:t>
      </w:r>
    </w:p>
    <w:p w:rsidR="0025244E" w:rsidRDefault="0025244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P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25244E" w:rsidRPr="00513A85" w:rsidRDefault="0025244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AC49F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1 </w:t>
      </w: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บทนำ</w:t>
      </w:r>
    </w:p>
    <w:p w:rsidR="00513A85" w:rsidRPr="00513A85" w:rsidRDefault="00AC49FE" w:rsidP="00AC49F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สภาพปัญหา </w:t>
      </w:r>
    </w:p>
    <w:p w:rsidR="00AC49FE" w:rsidRPr="00513A85" w:rsidRDefault="00AC49FE" w:rsidP="00AC49F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513A85" w:rsidRPr="00513A85" w:rsidRDefault="00AC49FE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การพัฒนานักเรียนนั้น ต้องพัฒนาให้ครบทุกด้าน ทั้งด้านอารมณ์ สังคมและสติปัญญา จากการศึกษาข้อมูลในการสอบในภาคเรียนที่ผ่านมา พบว่านักเรียน ชั้นมัธยมศึกษาปีที่ 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มีคะแนนผลการเรียนในวิชาสังคม อยู่ในระดับ ปานกลาง ยังไม่เป็นไปตามเกณฑ์ที่โรงเรียนกำหนด จัดว่าเป็นปัญหาที่สำคัญ จำเป็นต้องแก้ไข เพื่อให้ผลสัมฤทธิ์ทางการเรียนวิชาสัมของนักเรียนชั้นมัธยมศึกษาปีที่ 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ดีขึ้น</w:t>
      </w:r>
    </w:p>
    <w:p w:rsidR="00AC49FE" w:rsidRPr="00513A85" w:rsidRDefault="00AC49FE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สาเหตุของปัญหา นอกจากในเรื่องเนื้อหาวิชาและความรู้พื้นฐานแล้ว อาจมีสาเหตุอื่น เช่นวิธีการสอนของครู การวัดประเมินผลความพกพร่องทางการเรียนรู้ของนักเรียน และการฝึกฝนทบทวนบทเรียน ซึ่งจะทำให้นักเรียนมีความรู้และแม่นยำในเนื้อหาวิชามากขึ้น วิธีการหนึ่งที่จะทำให้นักเรียน ได้ฝึกฝนทบทวนบทเรียนบ่อยๆ คือ การทดสอบย่อย เพื่อให้นักเรียนได้เตรียมตัว ตื่นตัวตลอดเวลาโดยการทบทวนบทเรียนก่อนสอบ และทดสอบย่อยทำให้นักเรียนได้พัฒนาและปรับปรุงแก้ไขข้อพกพร่องของตนเองตลอดเวลา การทดสอยย่อยจะช่วยกระตุ้นให้นักเรียนเกิดการแข่งขันและเรียนด้วยความตั้งใจอยู่เสมอ สำเริง บุญเรืองรัตน์ (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2512 :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43 )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ได้กล่าวไว้ว่า การทดสอบย่อย ซึ่งสรุปได้ว่า การทดสอบหลายๆ ครั้งจะทำให้ผลสัมฤทธิ์ ทางการเรียนของนักเรียนสูงกว่าการที่ไม่ได้รับการทดสอบย่อย หรือทดสอบรวมเพียงครั้งเดียว</w:t>
      </w:r>
    </w:p>
    <w:p w:rsidR="00513A85" w:rsidRPr="00513A85" w:rsidRDefault="00AC49FE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จากแนวคิดดังกล่าวข้างต้นพอสรุปได้ว่า การทดสอบย่อยจะทำให้นักเรียนเตรียมความพร้อมในการเรียนเสมอ และยังช่วยให้นักเรียนได้สำรวจความพกพร่องในการเรียนของตนเองอีกด้วย นอกจากนี้ยังเป็นการสร้างสัมพันธ์ต่อเนื่อง ในการพัฒนาการเรียนส่งผลให้ผลสัใทธิ์ทางการเรียนสูงขึ้น ครูผู้สอนจึงสนใจที่จะศึกษาเปรียบเทียบผลสัมฤทธิ์ทางการเรียนในวิชาสังคม เรื่อง เศรษฐศาสตร์ (การออมและการลงทุน การผลิตสินค้าและบริการ เศรษฐกิจพอเพียง)</w:t>
      </w:r>
    </w:p>
    <w:p w:rsidR="00513A85" w:rsidRP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P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 </w:t>
      </w: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513A85" w:rsidRPr="00513A85" w:rsidRDefault="00513A85" w:rsidP="00513A85">
      <w:pPr>
        <w:autoSpaceDE w:val="0"/>
        <w:autoSpaceDN w:val="0"/>
        <w:adjustRightInd w:val="0"/>
        <w:spacing w:line="276" w:lineRule="auto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1.  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>เพื่อศึกษาผลสัมฤทธิ์ทางการเรียน วิชาสังคมศึกษาของนักเรียนชั้นมัธยมศึกษาปีที่ 2 กลุ่มที่มีการทดสอบย่อยทุกสัปดาห์และกลุ่มที่มี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การทดสอบเมื่อจบหน่วยการเรียน</w:t>
      </w:r>
    </w:p>
    <w:p w:rsidR="00513A85" w:rsidRPr="00513A85" w:rsidRDefault="00513A85" w:rsidP="00513A85">
      <w:pPr>
        <w:autoSpaceDE w:val="0"/>
        <w:autoSpaceDN w:val="0"/>
        <w:adjustRightInd w:val="0"/>
        <w:spacing w:line="276" w:lineRule="auto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>เพื่อเปรียบเทียบผลสัมฤทธิ์ทางการเรียนวิชาสังคมศึกษาของนักเรียนชั้นมัธยมศึกษาปีที่ 2 กลุ่มที่มีการ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ทดสอบย่อยทุกสัปดาห์และกลุ่มที่มีการทดสอบเมื่อจบหน่วยการเรียน</w:t>
      </w:r>
    </w:p>
    <w:p w:rsidR="00513A85" w:rsidRP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P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</w:t>
      </w: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วิธีดำเนินการวิจัย</w:t>
      </w:r>
    </w:p>
    <w:p w:rsidR="00513A85" w:rsidRP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Pr="00513A85" w:rsidRDefault="00513A85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3.1 </w:t>
      </w: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กลุ่ม เป้าหมาย </w:t>
      </w:r>
    </w:p>
    <w:p w:rsidR="00513A85" w:rsidRDefault="00513A85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เลือก 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ห้องจากนักเรียนทั้งหมด 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ห้องนักเรียนที่มีความพกพร่องทางการได้ยิน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โรงเรียนเศรษฐเสถียร ในพระราชูปัมถ์ ชั้นมัธยมศึกษาปีที่ 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>2 (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.2/1 ,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.2/2)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13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513A85" w:rsidRDefault="00513A85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Pr="00513A85" w:rsidRDefault="00513A85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513A85" w:rsidRPr="00513A85" w:rsidRDefault="00513A85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3.2 </w:t>
      </w: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เครื่องมือที่ใช้ในการวิจัย ประกอบด้วย </w:t>
      </w:r>
    </w:p>
    <w:p w:rsidR="00513A85" w:rsidRPr="00513A85" w:rsidRDefault="00513A85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     1)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แบบสอบย่อย เรื่อง เศรษฐศาสตร์ สำหรับวัดผลการเรียนระหว่างเรียนสำหรับกลุ่มที่วัดผลการเรียนทุกสัปดาห์จำนวน </w:t>
      </w: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15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ชุด และ จำนวน  3  ชุด สำหรับกลุ่มที่วัดผลการเรียนเมื่อจบหน่วยการเรียน</w:t>
      </w:r>
    </w:p>
    <w:p w:rsidR="00513A85" w:rsidRPr="00513A85" w:rsidRDefault="00513A85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      2)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แบบวัดผลสัมฤทธิ์ทางการเรียน ก่อนเรียน-หลังเรียน การออมและการลงทุน การผลิตสินค้าและบริการ เศรษฐกิจพอเพียง ใช้สำหรับวัดผลการเรียนรู้ก่อนและหลังเรียน มีลักษณะเป็นแบบข้อสอบเลือกตอบ 4  ตัวเลือก </w:t>
      </w:r>
    </w:p>
    <w:p w:rsidR="00513A85" w:rsidRPr="00513A85" w:rsidRDefault="00513A85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513A85" w:rsidRPr="00513A85" w:rsidRDefault="00513A85" w:rsidP="00513A8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 w:rsidRPr="00513A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การเก็บรวบรวมข้อมูล</w:t>
      </w:r>
    </w:p>
    <w:p w:rsidR="005B0EFE" w:rsidRPr="00513A85" w:rsidRDefault="00363B5F" w:rsidP="00513A85">
      <w:pPr>
        <w:autoSpaceDE w:val="0"/>
        <w:autoSpaceDN w:val="0"/>
        <w:adjustRightInd w:val="0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4.1 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นำแบบทดสอบวัดผลสัมฤทธิ์ทางการเรียนมาวัดความสามารถของนักเรียนก่อนทั้ง 2 กลุ่ม เพื่อแสดงว่านักเรียนที่จะดำเนินการทดลองทั้ง 2 กลุ่ม ไม่แตกต่างกันในเรื่องความสามารถในการเรียนวิชาสังคมศึกษาในบทเรียน</w:t>
      </w:r>
    </w:p>
    <w:p w:rsidR="005B0EFE" w:rsidRPr="00513A85" w:rsidRDefault="00363B5F" w:rsidP="00513A85">
      <w:pPr>
        <w:autoSpaceDE w:val="0"/>
        <w:autoSpaceDN w:val="0"/>
        <w:adjustRightInd w:val="0"/>
        <w:spacing w:line="276" w:lineRule="auto"/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</w:rPr>
        <w:t xml:space="preserve">4.2 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ผู้วิจัยเป็นผู้สอนนักเรียนทั้ง 2 กลุ่ม ด้วยตนเองโดยวางแผนการสอนให้ใช้เวลาในแต่ละบทเรียนในแต่ละกลุ่มเท่า ๆ กัน และดำเนินการสอนตามแผนที่วางไว้</w:t>
      </w:r>
    </w:p>
    <w:p w:rsidR="005B0EFE" w:rsidRPr="00513A85" w:rsidRDefault="00513A85" w:rsidP="00513A85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</w:rPr>
        <w:t>3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 ทดสอบย่อยกับนักเรียนกลุ่มห้อง ม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>2/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</w:rPr>
        <w:t>1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ทุกสัปดาห์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>ด้วยแบบทดสอบย่อยเรื่อง การออมและ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>การลงทุน การรผลิตสินค้าและบริการ จำนวน 15 ชุด ทุกสัปดาห์ และเมื่อจบหน่วยการเรียนแล้วด้วยแบบทดสอบย่อยจำนวน 3 ชุด จะแจ้งผลการเรียนให้นักเรียนได้ทราบหลังจากสอบและวิเคราะห์ดูถึงความพกพร่องในการเรียนของนักเรียนให้เข้าใจในส่วนที่ยังบกพร่อง</w:t>
      </w:r>
    </w:p>
    <w:p w:rsidR="00513A85" w:rsidRPr="00513A85" w:rsidRDefault="00513A85" w:rsidP="00513A85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</w:rPr>
        <w:t>4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นำแบบทดสอบผลสัมฤทธิ์ทางการเรียนหลังเรืยน มาสอบวัดผลการเรียนของนักเรียนทั้ง 2 กลุ่ม หลังจากการสอนได้สิ้นสุดลง</w:t>
      </w:r>
    </w:p>
    <w:p w:rsidR="005B0EFE" w:rsidRPr="00513A85" w:rsidRDefault="00513A85" w:rsidP="00513A85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3A8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</w:rPr>
        <w:t>5</w:t>
      </w:r>
      <w:r w:rsidR="00363B5F" w:rsidRPr="00513A85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นำผลการเรียนการสอนของนักเรียนทั้ง 2 กลุ่ม มาเปรียบเทียบกัน</w:t>
      </w:r>
    </w:p>
    <w:p w:rsidR="001C70E3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13A85" w:rsidRP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363B5F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363B5F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5 </w:t>
      </w:r>
      <w:r w:rsidRPr="00363B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การวิเคราะห์ข้อมูล</w:t>
      </w:r>
    </w:p>
    <w:p w:rsidR="00513A85" w:rsidRPr="00363B5F" w:rsidRDefault="00513A85" w:rsidP="00513A85">
      <w:pPr>
        <w:autoSpaceDE w:val="0"/>
        <w:autoSpaceDN w:val="0"/>
        <w:adjustRightInd w:val="0"/>
        <w:spacing w:line="36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63B5F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363B5F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การวิเคราะห์ความแตกต่างระหว่างคะแนนเฉลี่ยของกลุ่มทดลองและกลุ่มควบคุม สถิติที่ใช้วิเคราะห์คือ ค่าเฉลี่ย และค่าร้อยละ และแปลความโดยใช้กราปแท่ง</w:t>
      </w:r>
    </w:p>
    <w:p w:rsidR="00513A85" w:rsidRPr="00363B5F" w:rsidRDefault="00513A85" w:rsidP="00513A85">
      <w:pPr>
        <w:autoSpaceDE w:val="0"/>
        <w:autoSpaceDN w:val="0"/>
        <w:adjustRightInd w:val="0"/>
        <w:spacing w:line="36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63B5F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363B5F">
        <w:rPr>
          <w:rFonts w:ascii="TH SarabunPSK" w:hAnsi="TH SarabunPSK" w:cs="TH SarabunPSK"/>
          <w:color w:val="000000"/>
          <w:sz w:val="32"/>
          <w:szCs w:val="32"/>
          <w:cs/>
        </w:rPr>
        <w:t>แสดงผลการเปรียบเทียบผลสัมฤทธิ์ทางการเรียนของนักเรียนชั้นมัธยมศึกษาปีที่ ม.2</w:t>
      </w:r>
      <w:r w:rsidRPr="00363B5F">
        <w:rPr>
          <w:rFonts w:ascii="TH SarabunPSK" w:hAnsi="TH SarabunPSK" w:cs="TH SarabunPSK"/>
          <w:color w:val="000000"/>
          <w:sz w:val="32"/>
          <w:szCs w:val="32"/>
        </w:rPr>
        <w:t>/1</w:t>
      </w:r>
    </w:p>
    <w:p w:rsidR="00513A85" w:rsidRPr="00513A85" w:rsidRDefault="00513A85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987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34"/>
        <w:gridCol w:w="1127"/>
        <w:gridCol w:w="1932"/>
        <w:gridCol w:w="1127"/>
        <w:gridCol w:w="2222"/>
        <w:gridCol w:w="1128"/>
      </w:tblGrid>
      <w:tr w:rsidR="00513A85" w:rsidRPr="00513A85" w:rsidTr="00363B5F">
        <w:trPr>
          <w:trHeight w:val="540"/>
        </w:trPr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ตารางที่ 1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2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513A85" w:rsidRPr="00513A85" w:rsidTr="00363B5F">
        <w:trPr>
          <w:trHeight w:val="540"/>
        </w:trPr>
        <w:tc>
          <w:tcPr>
            <w:tcW w:w="8742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การแสดงผลการเปรียบเทียบผลสัมฤทธิ์ทางการเรียนของนักเรียนชั้น มัธยมศึกษาปีที่ 2/1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513A85" w:rsidRPr="00513A85" w:rsidTr="00363B5F">
        <w:trPr>
          <w:trHeight w:val="540"/>
        </w:trPr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เรื่อง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จำนวนคน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ค่าเฉลี่ยก่อนเรียน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ร้อยละ</w:t>
            </w:r>
          </w:p>
        </w:tc>
        <w:tc>
          <w:tcPr>
            <w:tcW w:w="22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ค่าเฉลี่ยหลังเรียน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ร้อยละ</w:t>
            </w:r>
          </w:p>
        </w:tc>
      </w:tr>
      <w:tr w:rsidR="00513A85" w:rsidRPr="00513A85" w:rsidTr="00363B5F">
        <w:trPr>
          <w:trHeight w:val="540"/>
        </w:trPr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การออมและลงทุน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4.16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41.66</w:t>
            </w:r>
          </w:p>
        </w:tc>
        <w:tc>
          <w:tcPr>
            <w:tcW w:w="22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8.33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83</w:t>
            </w:r>
          </w:p>
        </w:tc>
      </w:tr>
      <w:tr w:rsidR="00513A85" w:rsidRPr="00513A85" w:rsidTr="00363B5F">
        <w:trPr>
          <w:trHeight w:val="540"/>
        </w:trPr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การผลิตสินค้าและบริการ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4.16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41.66</w:t>
            </w:r>
          </w:p>
        </w:tc>
        <w:tc>
          <w:tcPr>
            <w:tcW w:w="22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8.33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83</w:t>
            </w:r>
          </w:p>
        </w:tc>
      </w:tr>
      <w:tr w:rsidR="00513A85" w:rsidRPr="00513A85" w:rsidTr="00363B5F">
        <w:trPr>
          <w:trHeight w:val="540"/>
        </w:trPr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 xml:space="preserve">เศรษฐกิจพอเพียง 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3A85" w:rsidRPr="00513A85" w:rsidRDefault="00513A85" w:rsidP="00513A85">
            <w:pPr>
              <w:jc w:val="center"/>
              <w:textAlignment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 xml:space="preserve">4.00 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 xml:space="preserve">  40.00 </w:t>
            </w:r>
          </w:p>
        </w:tc>
        <w:tc>
          <w:tcPr>
            <w:tcW w:w="22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8.50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85</w:t>
            </w:r>
          </w:p>
        </w:tc>
      </w:tr>
      <w:tr w:rsidR="00513A85" w:rsidRPr="00513A85" w:rsidTr="00363B5F">
        <w:trPr>
          <w:trHeight w:val="540"/>
        </w:trPr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 xml:space="preserve">     41.10</w:t>
            </w:r>
          </w:p>
        </w:tc>
        <w:tc>
          <w:tcPr>
            <w:tcW w:w="22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363B5F" w:rsidP="00513A85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 xml:space="preserve">            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363B5F" w:rsidP="00363B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83.60</w:t>
            </w:r>
          </w:p>
        </w:tc>
      </w:tr>
      <w:tr w:rsidR="00513A85" w:rsidRPr="00513A85" w:rsidTr="00363B5F">
        <w:trPr>
          <w:trHeight w:val="540"/>
        </w:trPr>
        <w:tc>
          <w:tcPr>
            <w:tcW w:w="9870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จากตารางที่ 1 พบว่าโดยส่วนรวมนักเรียนมัธยมศึกษาปีที่ 2/1 ซึ่งมีการทดสอบทุกสัปดาห์มีผลสัมฤทธิ์</w:t>
            </w:r>
          </w:p>
        </w:tc>
      </w:tr>
      <w:tr w:rsidR="00513A85" w:rsidRPr="00513A85" w:rsidTr="00363B5F">
        <w:trPr>
          <w:trHeight w:val="540"/>
        </w:trPr>
        <w:tc>
          <w:tcPr>
            <w:tcW w:w="8742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513A85">
              <w:rPr>
                <w:rFonts w:ascii="TH SarabunPSK" w:eastAsia="Times New Roman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สูงขึ้นอยู่ในระดับ ร้อยละ 83.66 ซึ่งอยู่ในเกณฑ์ดีตามที่โรงเรียนกำหนดไว้</w:t>
            </w: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513A85" w:rsidRPr="00513A85" w:rsidTr="00363B5F">
        <w:trPr>
          <w:trHeight w:val="540"/>
        </w:trPr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2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3A85" w:rsidRPr="00513A85" w:rsidRDefault="00513A85" w:rsidP="00513A85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</w:tr>
    </w:tbl>
    <w:p w:rsidR="001C70E3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F57B2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7B2E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3. 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>แสดงผลการเปรียบเทียบผลสัมฤทธิ์ทางการเรียนของนักเรียนชั้นมัธยมศึกษาปีที่ ม.2</w:t>
      </w:r>
      <w:r w:rsidRPr="00F57B2E">
        <w:rPr>
          <w:rFonts w:ascii="TH SarabunPSK" w:hAnsi="TH SarabunPSK" w:cs="TH SarabunPSK"/>
          <w:color w:val="000000"/>
          <w:sz w:val="32"/>
          <w:szCs w:val="32"/>
        </w:rPr>
        <w:t>/2</w:t>
      </w: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</w:pPr>
    </w:p>
    <w:tbl>
      <w:tblPr>
        <w:tblW w:w="974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83"/>
        <w:gridCol w:w="1094"/>
        <w:gridCol w:w="1821"/>
        <w:gridCol w:w="1120"/>
        <w:gridCol w:w="2243"/>
        <w:gridCol w:w="1186"/>
      </w:tblGrid>
      <w:tr w:rsidR="00F57B2E" w:rsidRPr="00F57B2E" w:rsidTr="00F57B2E">
        <w:trPr>
          <w:trHeight w:val="501"/>
        </w:trPr>
        <w:tc>
          <w:tcPr>
            <w:tcW w:w="2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ตารางที่ 2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1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20"/>
                <w:szCs w:val="20"/>
                <w:lang w:eastAsia="en-US"/>
              </w:rPr>
            </w:pPr>
          </w:p>
        </w:tc>
      </w:tr>
      <w:tr w:rsidR="00F57B2E" w:rsidRPr="00F57B2E" w:rsidTr="00F57B2E">
        <w:trPr>
          <w:trHeight w:val="501"/>
        </w:trPr>
        <w:tc>
          <w:tcPr>
            <w:tcW w:w="8561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การแสดงผลการเปรียบเทียบผลสัมฤทธิ์ทางการเรียนของนักเรียนชั้น มัธยมศึกษาปีที่ 2/2</w:t>
            </w:r>
          </w:p>
        </w:tc>
        <w:tc>
          <w:tcPr>
            <w:tcW w:w="11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6"/>
                <w:szCs w:val="36"/>
                <w:cs/>
                <w:lang w:eastAsia="en-US"/>
              </w:rPr>
            </w:pPr>
          </w:p>
        </w:tc>
      </w:tr>
      <w:tr w:rsidR="00F57B2E" w:rsidRPr="00F57B2E" w:rsidTr="00F57B2E">
        <w:trPr>
          <w:trHeight w:val="501"/>
        </w:trPr>
        <w:tc>
          <w:tcPr>
            <w:tcW w:w="2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เรื่อง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จำนวนคน</w:t>
            </w:r>
          </w:p>
        </w:tc>
        <w:tc>
          <w:tcPr>
            <w:tcW w:w="1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ค่าเฉลี่ยก่อนเรียน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ร้อยละ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ค่าเฉลี่ยหลังเรียน</w:t>
            </w:r>
          </w:p>
        </w:tc>
        <w:tc>
          <w:tcPr>
            <w:tcW w:w="11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6"/>
                <w:szCs w:val="36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6"/>
                <w:szCs w:val="36"/>
                <w:cs/>
                <w:lang w:eastAsia="en-US"/>
              </w:rPr>
              <w:t>ร้อยละ</w:t>
            </w:r>
          </w:p>
        </w:tc>
      </w:tr>
      <w:tr w:rsidR="00F57B2E" w:rsidRPr="00F57B2E" w:rsidTr="00F57B2E">
        <w:trPr>
          <w:trHeight w:val="501"/>
        </w:trPr>
        <w:tc>
          <w:tcPr>
            <w:tcW w:w="2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การออมและลงทุน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1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4.14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  41.42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7.28</w:t>
            </w:r>
          </w:p>
        </w:tc>
        <w:tc>
          <w:tcPr>
            <w:tcW w:w="11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6"/>
                <w:szCs w:val="36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6"/>
                <w:szCs w:val="36"/>
                <w:cs/>
                <w:lang w:eastAsia="en-US"/>
              </w:rPr>
              <w:t>72.85</w:t>
            </w:r>
          </w:p>
        </w:tc>
      </w:tr>
      <w:tr w:rsidR="00F57B2E" w:rsidRPr="00F57B2E" w:rsidTr="00F57B2E">
        <w:trPr>
          <w:trHeight w:val="360"/>
        </w:trPr>
        <w:tc>
          <w:tcPr>
            <w:tcW w:w="2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การผลิตสินค้าและบริการ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1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  4.00 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    40.00 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7.33</w:t>
            </w:r>
          </w:p>
        </w:tc>
        <w:tc>
          <w:tcPr>
            <w:tcW w:w="11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6"/>
                <w:szCs w:val="36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6"/>
                <w:szCs w:val="36"/>
                <w:cs/>
                <w:lang w:eastAsia="en-US"/>
              </w:rPr>
              <w:t>73.33</w:t>
            </w:r>
          </w:p>
        </w:tc>
      </w:tr>
      <w:tr w:rsidR="00F57B2E" w:rsidRPr="00F57B2E" w:rsidTr="00F57B2E">
        <w:trPr>
          <w:trHeight w:val="480"/>
        </w:trPr>
        <w:tc>
          <w:tcPr>
            <w:tcW w:w="2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เศรษฐกิจพอเพียง 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1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   4.14 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    41.42 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7.00 </w:t>
            </w:r>
          </w:p>
        </w:tc>
        <w:tc>
          <w:tcPr>
            <w:tcW w:w="11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6"/>
                <w:szCs w:val="36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6"/>
                <w:szCs w:val="36"/>
                <w:cs/>
                <w:lang w:eastAsia="en-US"/>
              </w:rPr>
              <w:t xml:space="preserve"> 70.00 </w:t>
            </w:r>
          </w:p>
        </w:tc>
      </w:tr>
      <w:tr w:rsidR="00F57B2E" w:rsidRPr="00F57B2E" w:rsidTr="00F57B2E">
        <w:trPr>
          <w:trHeight w:val="501"/>
        </w:trPr>
        <w:tc>
          <w:tcPr>
            <w:tcW w:w="2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 xml:space="preserve">      40.94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6"/>
                <w:szCs w:val="36"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72.06</w:t>
            </w:r>
          </w:p>
        </w:tc>
      </w:tr>
      <w:tr w:rsidR="00F57B2E" w:rsidRPr="00F57B2E" w:rsidTr="00F57B2E">
        <w:trPr>
          <w:trHeight w:val="501"/>
        </w:trPr>
        <w:tc>
          <w:tcPr>
            <w:tcW w:w="9747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จากตารางที่ 2 พบว่าโดยส่วนรวมนักเรียนชั้นมัธยมศึกษาปีที่ 2/2 ซึ่งมีการทดสอบเมื่อจบหน่วยการเรียน</w:t>
            </w:r>
          </w:p>
        </w:tc>
      </w:tr>
      <w:tr w:rsidR="00F57B2E" w:rsidRPr="00F57B2E" w:rsidTr="00F57B2E">
        <w:trPr>
          <w:trHeight w:val="501"/>
        </w:trPr>
        <w:tc>
          <w:tcPr>
            <w:tcW w:w="8561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F57B2E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จะมีผลสัมฤทธิ์ต่ำกว่า นักเรียนชั้นมัธยมศึกษา ปีที่ 2/1 ซึ่งผลการเรียนโดยรวมไม่ถึงร้อยละ80</w:t>
            </w:r>
          </w:p>
        </w:tc>
        <w:tc>
          <w:tcPr>
            <w:tcW w:w="11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ascii="TH SarabunPSK" w:eastAsia="Times New Roman" w:hAnsi="TH SarabunPSK" w:cs="TH SarabunPSK"/>
                <w:sz w:val="36"/>
                <w:szCs w:val="36"/>
                <w:cs/>
                <w:lang w:eastAsia="en-US"/>
              </w:rPr>
            </w:pPr>
          </w:p>
        </w:tc>
      </w:tr>
      <w:tr w:rsidR="00F57B2E" w:rsidRPr="00F57B2E" w:rsidTr="00F57B2E">
        <w:trPr>
          <w:trHeight w:val="501"/>
        </w:trPr>
        <w:tc>
          <w:tcPr>
            <w:tcW w:w="2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eastAsia="Times New Roman" w:cs="Times New Roman"/>
                <w:sz w:val="32"/>
                <w:szCs w:val="3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eastAsia="Times New Roman" w:cs="Times New Roman"/>
                <w:sz w:val="32"/>
                <w:szCs w:val="32"/>
                <w:lang w:eastAsia="en-US"/>
              </w:rPr>
            </w:pPr>
          </w:p>
        </w:tc>
        <w:tc>
          <w:tcPr>
            <w:tcW w:w="1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eastAsia="Times New Roman" w:cs="Times New Roman"/>
                <w:sz w:val="32"/>
                <w:szCs w:val="32"/>
                <w:lang w:eastAsia="en-US"/>
              </w:rPr>
            </w:pPr>
          </w:p>
        </w:tc>
        <w:tc>
          <w:tcPr>
            <w:tcW w:w="1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eastAsia="Times New Roman" w:cs="Times New Roman"/>
                <w:sz w:val="32"/>
                <w:szCs w:val="32"/>
                <w:lang w:eastAsia="en-US"/>
              </w:rPr>
            </w:pPr>
          </w:p>
        </w:tc>
        <w:tc>
          <w:tcPr>
            <w:tcW w:w="2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eastAsia="Times New Roman" w:cs="Times New Roman"/>
                <w:sz w:val="32"/>
                <w:szCs w:val="32"/>
                <w:lang w:eastAsia="en-US"/>
              </w:rPr>
            </w:pPr>
          </w:p>
        </w:tc>
        <w:tc>
          <w:tcPr>
            <w:tcW w:w="11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9E9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7B2E" w:rsidRPr="00F57B2E" w:rsidRDefault="00F57B2E" w:rsidP="00F57B2E">
            <w:pPr>
              <w:rPr>
                <w:rFonts w:eastAsia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7B2E" w:rsidRPr="00F57B2E" w:rsidRDefault="00F57B2E" w:rsidP="00F57B2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57B2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6 </w:t>
      </w:r>
      <w:r w:rsidRPr="00F57B2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ผลที่ได้จากการวิจัย</w:t>
      </w:r>
      <w:r w:rsidRPr="00F57B2E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4800" behindDoc="1" locked="0" layoutInCell="1" allowOverlap="1" wp14:anchorId="5A412115" wp14:editId="0F9EF6A0">
            <wp:simplePos x="0" y="0"/>
            <wp:positionH relativeFrom="column">
              <wp:posOffset>-165</wp:posOffset>
            </wp:positionH>
            <wp:positionV relativeFrom="paragraph">
              <wp:posOffset>217142</wp:posOffset>
            </wp:positionV>
            <wp:extent cx="6115050" cy="37617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F57B2E">
      <w:pPr>
        <w:tabs>
          <w:tab w:val="left" w:pos="6664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7B2E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F57B2E" w:rsidRPr="00513A85" w:rsidRDefault="00F57B2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F57B2E">
      <w:pPr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F57B2E">
      <w:pPr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Default="001C70E3" w:rsidP="00F57B2E">
      <w:pPr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F57B2E" w:rsidRPr="00F57B2E" w:rsidRDefault="00F57B2E" w:rsidP="00F57B2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F57B2E" w:rsidRDefault="00F57B2E" w:rsidP="00F57B2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จากการศึกษาและวิเคราะห์การเปรียบเทียบผลสัมฤทธิ์ทางการเรียนวิชาสังคมศึกษาของนักเรียนชั้นมัธยมศึกษาปีที่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2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เรื่อง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เศรษฐศาสตร์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การออมและการลงทุน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การผลิตสินค้าและบริการ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เศรษฐกิจพอเพียง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ด้วยวิธีทดสอบย่อยทุกสัปดาห์กับวิธีทดสอบเมื่อจบหน่วยการเรียนของนักเรียนชั้นมัธยมศึกษาปีที่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2/1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และชั้นมัธยมศึกษาปีที่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2/2</w:t>
      </w:r>
    </w:p>
    <w:p w:rsidR="001C70E3" w:rsidRPr="00513A85" w:rsidRDefault="00F57B2E" w:rsidP="00F57B2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7B2E">
        <w:rPr>
          <w:rFonts w:ascii="TH SarabunPSK" w:hAnsi="TH SarabunPSK" w:cs="TH SarabunPSK"/>
          <w:color w:val="000000"/>
          <w:sz w:val="32"/>
          <w:szCs w:val="32"/>
        </w:rPr>
        <w:br/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แสดงให้เห็นว่าผลการเรียนของนักเรียนชั้นมัธยมศึกษาปีที่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2/1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ซึ่งมีการทดสอบย่อยทุกสัปดาห์โดยรวมอยู่ในเกณฑ์ดีกว่านักเรียนชั้นมัธยมศึกษาปีที่</w:t>
      </w:r>
      <w:r w:rsidRPr="00F57B2E">
        <w:rPr>
          <w:rFonts w:ascii="TH SarabunPSK" w:hAnsi="TH SarabunPSK" w:cs="TH SarabunPSK"/>
          <w:color w:val="000000"/>
          <w:sz w:val="32"/>
          <w:szCs w:val="32"/>
          <w:cs/>
        </w:rPr>
        <w:t xml:space="preserve"> 2/2 </w:t>
      </w:r>
      <w:r w:rsidRPr="00F57B2E">
        <w:rPr>
          <w:rFonts w:ascii="TH SarabunPSK" w:hAnsi="TH SarabunPSK" w:cs="TH SarabunPSK" w:hint="cs"/>
          <w:color w:val="000000"/>
          <w:sz w:val="32"/>
          <w:szCs w:val="32"/>
          <w:cs/>
        </w:rPr>
        <w:t>ดังกราฟที่แสดงผล</w:t>
      </w:r>
    </w:p>
    <w:p w:rsidR="001C70E3" w:rsidRPr="00513A85" w:rsidRDefault="001C70E3" w:rsidP="00F57B2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F57B2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E2C52" w:rsidRPr="000E2C52" w:rsidRDefault="000E2C52" w:rsidP="000E2C5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7.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ข้อเสนอแนะ</w:t>
      </w:r>
    </w:p>
    <w:p w:rsidR="000E2C52" w:rsidRDefault="000E2C52" w:rsidP="000E2C5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7.1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ควรทำการทดสอบย่อยทุกสัปดาห์กับนักเรียนเพื่อกระตุ้นให้นักเรียนมีการตื่นตัวในการเรียนตลอดเวลาและแก้ไขปัญหานักเรียนที่มีผลสัมฤทธิ์ทางการเรียนต่ำ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0E2C52" w:rsidRDefault="000E2C52" w:rsidP="000E2C5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E2C52" w:rsidRDefault="000E2C52" w:rsidP="000E2C5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E2C52" w:rsidRPr="000E2C52" w:rsidRDefault="000E2C52" w:rsidP="000E2C5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E2C52" w:rsidRPr="000E2C52" w:rsidRDefault="000E2C52" w:rsidP="000E2C5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8.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เอกสารอ้างอิง</w:t>
      </w:r>
    </w:p>
    <w:p w:rsidR="000E2C52" w:rsidRPr="000E2C52" w:rsidRDefault="000E2C52" w:rsidP="000E2C5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สวัสดิ์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ปทุมราช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0E2C52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การเรียนเพื่อรู้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0E2C5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พัฒนาวัดผล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E2C52">
        <w:rPr>
          <w:rFonts w:ascii="Mangal" w:hAnsi="Mangal" w:cs="Mangal" w:hint="cs"/>
          <w:color w:val="000000"/>
          <w:sz w:val="32"/>
          <w:szCs w:val="32"/>
          <w:cs/>
          <w:lang w:bidi="hi-IN"/>
        </w:rPr>
        <w:t>॥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  <w:lang w:bidi="hi-IN"/>
        </w:rPr>
        <w:t xml:space="preserve">.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สำนักทดสอบทางการศึกษาและจิตวิทยา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มหาวิทยาลัยศรีนครินทรวิโรฒ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E2C52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>2518.</w:t>
      </w:r>
    </w:p>
    <w:p w:rsidR="001C70E3" w:rsidRPr="00513A85" w:rsidRDefault="000E2C52" w:rsidP="000E2C5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นครรัฐ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โชติพรมและคณะ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>. (2551)</w:t>
      </w:r>
      <w:r w:rsidRPr="000E2C52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เศรษฐศาสตร์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.2</w:t>
      </w:r>
      <w:r w:rsidRPr="000E2C5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กรุงเทพมหานคร</w:t>
      </w:r>
      <w:r>
        <w:rPr>
          <w:rFonts w:ascii="TH SarabunPSK" w:hAnsi="TH SarabunPSK" w:cs="TH SarabunPSK"/>
          <w:color w:val="000000"/>
          <w:sz w:val="32"/>
          <w:szCs w:val="32"/>
        </w:rPr>
        <w:t>: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บริษัท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ไทยร่มเกล้า</w:t>
      </w:r>
      <w:r w:rsidRPr="000E2C5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E2C52">
        <w:rPr>
          <w:rFonts w:ascii="TH SarabunPSK" w:hAnsi="TH SarabunPSK" w:cs="TH SarabunPSK" w:hint="cs"/>
          <w:color w:val="000000"/>
          <w:sz w:val="32"/>
          <w:szCs w:val="32"/>
          <w:cs/>
        </w:rPr>
        <w:t>จำกัด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0E2C52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noProof/>
          <w:lang w:eastAsia="en-US"/>
        </w:rPr>
        <w:lastRenderedPageBreak/>
        <w:drawing>
          <wp:anchor distT="0" distB="0" distL="114300" distR="114300" simplePos="0" relativeHeight="251602944" behindDoc="1" locked="0" layoutInCell="1" allowOverlap="1" wp14:anchorId="7ED1FD9A" wp14:editId="58FAF7AD">
            <wp:simplePos x="0" y="0"/>
            <wp:positionH relativeFrom="column">
              <wp:posOffset>3636891</wp:posOffset>
            </wp:positionH>
            <wp:positionV relativeFrom="paragraph">
              <wp:posOffset>-502683</wp:posOffset>
            </wp:positionV>
            <wp:extent cx="2505075" cy="3339465"/>
            <wp:effectExtent l="0" t="0" r="9525" b="0"/>
            <wp:wrapThrough wrapText="bothSides">
              <wp:wrapPolygon edited="0">
                <wp:start x="0" y="0"/>
                <wp:lineTo x="0" y="21440"/>
                <wp:lineTo x="21518" y="21440"/>
                <wp:lineTo x="2151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0E2C52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80768" behindDoc="1" locked="0" layoutInCell="1" allowOverlap="1" wp14:anchorId="23B06BAB" wp14:editId="421F3CB6">
            <wp:simplePos x="0" y="0"/>
            <wp:positionH relativeFrom="column">
              <wp:posOffset>318230</wp:posOffset>
            </wp:positionH>
            <wp:positionV relativeFrom="paragraph">
              <wp:posOffset>13222</wp:posOffset>
            </wp:positionV>
            <wp:extent cx="3800475" cy="2850515"/>
            <wp:effectExtent l="0" t="0" r="9525" b="6985"/>
            <wp:wrapThrough wrapText="bothSides">
              <wp:wrapPolygon edited="0">
                <wp:start x="0" y="0"/>
                <wp:lineTo x="0" y="21509"/>
                <wp:lineTo x="21546" y="21509"/>
                <wp:lineTo x="21546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C70E3" w:rsidRPr="00513A85" w:rsidRDefault="001C70E3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25244E" w:rsidRPr="00513A85" w:rsidRDefault="0025244E" w:rsidP="0025244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25244E" w:rsidRPr="00513A85" w:rsidRDefault="0025244E" w:rsidP="0025244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513A85">
        <w:rPr>
          <w:rFonts w:ascii="TH SarabunPSK" w:hAnsi="TH SarabunPSK" w:cs="TH SarabunPSK"/>
          <w:noProof/>
          <w:lang w:eastAsia="en-US"/>
        </w:rPr>
        <w:t xml:space="preserve"> </w:t>
      </w:r>
    </w:p>
    <w:p w:rsidR="00D64AD4" w:rsidRPr="00513A85" w:rsidRDefault="00A80F86">
      <w:pPr>
        <w:rPr>
          <w:rFonts w:ascii="TH SarabunPSK" w:hAnsi="TH SarabunPSK" w:cs="TH SarabunPSK"/>
        </w:rPr>
      </w:pPr>
    </w:p>
    <w:p w:rsidR="00177139" w:rsidRPr="00513A85" w:rsidRDefault="000E2C52">
      <w:pPr>
        <w:rPr>
          <w:rFonts w:ascii="TH SarabunPSK" w:hAnsi="TH SarabunPSK" w:cs="TH SarabunPSK"/>
        </w:rPr>
      </w:pPr>
      <w:r w:rsidRPr="00513A85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49024" behindDoc="1" locked="0" layoutInCell="1" allowOverlap="1" wp14:anchorId="34CC0DA3" wp14:editId="1333F9EA">
            <wp:simplePos x="0" y="0"/>
            <wp:positionH relativeFrom="column">
              <wp:posOffset>-300251</wp:posOffset>
            </wp:positionH>
            <wp:positionV relativeFrom="paragraph">
              <wp:posOffset>157765</wp:posOffset>
            </wp:positionV>
            <wp:extent cx="3809365" cy="2857500"/>
            <wp:effectExtent l="0" t="0" r="635" b="0"/>
            <wp:wrapThrough wrapText="bothSides">
              <wp:wrapPolygon edited="0">
                <wp:start x="0" y="0"/>
                <wp:lineTo x="0" y="21456"/>
                <wp:lineTo x="21496" y="21456"/>
                <wp:lineTo x="21496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046" w:rsidRPr="00513A85" w:rsidRDefault="00945046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  <w:cs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177139">
      <w:pPr>
        <w:rPr>
          <w:rFonts w:ascii="TH SarabunPSK" w:hAnsi="TH SarabunPSK" w:cs="TH SarabunPSK"/>
        </w:rPr>
      </w:pPr>
    </w:p>
    <w:p w:rsidR="00177139" w:rsidRPr="00513A85" w:rsidRDefault="000E2C52">
      <w:pPr>
        <w:rPr>
          <w:rFonts w:ascii="TH SarabunPSK" w:hAnsi="TH SarabunPSK" w:cs="TH SarabunPSK"/>
        </w:rPr>
      </w:pPr>
      <w:r w:rsidRPr="00513A85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717632" behindDoc="1" locked="0" layoutInCell="1" allowOverlap="1" wp14:anchorId="63E93259" wp14:editId="043D766C">
            <wp:simplePos x="0" y="0"/>
            <wp:positionH relativeFrom="column">
              <wp:posOffset>-2922204</wp:posOffset>
            </wp:positionH>
            <wp:positionV relativeFrom="paragraph">
              <wp:posOffset>634516</wp:posOffset>
            </wp:positionV>
            <wp:extent cx="3635375" cy="2727325"/>
            <wp:effectExtent l="0" t="0" r="3175" b="0"/>
            <wp:wrapThrough wrapText="bothSides">
              <wp:wrapPolygon edited="0">
                <wp:start x="0" y="0"/>
                <wp:lineTo x="0" y="21424"/>
                <wp:lineTo x="21506" y="21424"/>
                <wp:lineTo x="2150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7139" w:rsidRPr="00513A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5597F"/>
    <w:multiLevelType w:val="hybridMultilevel"/>
    <w:tmpl w:val="645A3C24"/>
    <w:lvl w:ilvl="0" w:tplc="84E4BC5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078CC9D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492B43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7E2AEE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728F52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7AA306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C6CC36E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89A871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104A5F4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">
    <w:nsid w:val="58E75985"/>
    <w:multiLevelType w:val="hybridMultilevel"/>
    <w:tmpl w:val="00F28536"/>
    <w:lvl w:ilvl="0" w:tplc="0DA48D8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596470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80CAFA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4D6714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403CA48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BA2EFFD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E3ACEF5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FFC27E2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BE986A1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">
    <w:nsid w:val="5F4D5A48"/>
    <w:multiLevelType w:val="hybridMultilevel"/>
    <w:tmpl w:val="7BDADA54"/>
    <w:lvl w:ilvl="0" w:tplc="5F0A585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7A072C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18C6AD8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EB0523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92E49B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F46E5D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ECCEAA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D150971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67844B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4E"/>
    <w:rsid w:val="000E2C52"/>
    <w:rsid w:val="00177139"/>
    <w:rsid w:val="001C70E3"/>
    <w:rsid w:val="0025244E"/>
    <w:rsid w:val="00363B5F"/>
    <w:rsid w:val="003C3336"/>
    <w:rsid w:val="00513A85"/>
    <w:rsid w:val="005B0EFE"/>
    <w:rsid w:val="00900545"/>
    <w:rsid w:val="00930B5C"/>
    <w:rsid w:val="00945046"/>
    <w:rsid w:val="00A80F86"/>
    <w:rsid w:val="00AB32A4"/>
    <w:rsid w:val="00AC49FE"/>
    <w:rsid w:val="00E1032A"/>
    <w:rsid w:val="00F5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44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5244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44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44E"/>
    <w:rPr>
      <w:rFonts w:ascii="Tahoma" w:eastAsia="MS Mincho" w:hAnsi="Tahoma" w:cs="Angsana New"/>
      <w:sz w:val="16"/>
      <w:szCs w:val="20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513A85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44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5244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44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44E"/>
    <w:rPr>
      <w:rFonts w:ascii="Tahoma" w:eastAsia="MS Mincho" w:hAnsi="Tahoma" w:cs="Angsana New"/>
      <w:sz w:val="16"/>
      <w:szCs w:val="20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513A85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634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238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5996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8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07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475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741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uparbsiri@gmail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1037</Words>
  <Characters>5913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SST_PC9999</dc:creator>
  <cp:lastModifiedBy>admin</cp:lastModifiedBy>
  <cp:revision>2</cp:revision>
  <dcterms:created xsi:type="dcterms:W3CDTF">2019-10-01T03:45:00Z</dcterms:created>
  <dcterms:modified xsi:type="dcterms:W3CDTF">2019-10-01T03:45:00Z</dcterms:modified>
</cp:coreProperties>
</file>